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F8C3C" w14:textId="77777777" w:rsidR="001A15D6" w:rsidRDefault="001A15D6" w:rsidP="0069245B">
      <w:pPr>
        <w:widowControl/>
        <w:adjustRightInd w:val="0"/>
        <w:spacing w:after="240"/>
        <w:jc w:val="center"/>
        <w:outlineLvl w:val="0"/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</w:pPr>
      <w:bookmarkStart w:id="0" w:name="_Hlk66978452"/>
    </w:p>
    <w:p w14:paraId="5DD24C22" w14:textId="6529D14E" w:rsidR="0069245B" w:rsidRPr="00683AA7" w:rsidRDefault="00683AA7" w:rsidP="0069245B">
      <w:pPr>
        <w:widowControl/>
        <w:adjustRightInd w:val="0"/>
        <w:spacing w:after="240"/>
        <w:jc w:val="center"/>
        <w:outlineLvl w:val="0"/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</w:pPr>
      <w:r w:rsidRPr="00683AA7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D</w:t>
      </w:r>
      <w:r w:rsidR="0069245B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ados </w:t>
      </w:r>
      <w:r w:rsidR="00B13C6D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para Cálculo </w:t>
      </w:r>
      <w:r w:rsidR="0069245B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de Recuperação do Investimento</w:t>
      </w:r>
    </w:p>
    <w:p w14:paraId="07D4251F" w14:textId="1C862E54" w:rsidR="00421DB7" w:rsidRPr="009D1CC6" w:rsidRDefault="00421DB7" w:rsidP="009D1CC6">
      <w:pPr>
        <w:spacing w:before="6"/>
        <w:ind w:right="359"/>
        <w:jc w:val="center"/>
        <w:rPr>
          <w:rFonts w:ascii="Times New Roman"/>
          <w:sz w:val="8"/>
        </w:rPr>
      </w:pPr>
      <w:r>
        <w:rPr>
          <w:rFonts w:ascii="Times New Roman"/>
          <w:color w:val="ACACAC"/>
          <w:w w:val="104"/>
          <w:sz w:val="8"/>
        </w:rPr>
        <w:t>\</w:t>
      </w:r>
    </w:p>
    <w:p w14:paraId="3513120B" w14:textId="7CC1851C" w:rsidR="00B13C6D" w:rsidRDefault="00B13C6D" w:rsidP="004337A2">
      <w:pPr>
        <w:jc w:val="both"/>
        <w:rPr>
          <w:rFonts w:eastAsia="Times New Roman"/>
          <w:lang w:val="pt-PT"/>
        </w:rPr>
      </w:pPr>
      <w:bookmarkStart w:id="1" w:name="_Hlk74572717"/>
      <w:r>
        <w:t xml:space="preserve">Para </w:t>
      </w:r>
      <w:proofErr w:type="spellStart"/>
      <w:r>
        <w:t>os</w:t>
      </w:r>
      <w:proofErr w:type="spellEnd"/>
      <w:r>
        <w:t xml:space="preserve"> fins a que se </w:t>
      </w:r>
      <w:proofErr w:type="spellStart"/>
      <w:r>
        <w:t>destina</w:t>
      </w:r>
      <w:proofErr w:type="spellEnd"/>
      <w:r>
        <w:t xml:space="preserve"> o </w:t>
      </w:r>
      <w:proofErr w:type="spellStart"/>
      <w:r>
        <w:t>formulário</w:t>
      </w:r>
      <w:proofErr w:type="spellEnd"/>
      <w:r>
        <w:t xml:space="preserve"> de </w:t>
      </w:r>
      <w:proofErr w:type="spellStart"/>
      <w:r>
        <w:t>candidatura</w:t>
      </w:r>
      <w:proofErr w:type="spellEnd"/>
      <w:r>
        <w:t xml:space="preserve">, </w:t>
      </w:r>
      <w:proofErr w:type="spellStart"/>
      <w:r>
        <w:t>submetido</w:t>
      </w:r>
      <w:proofErr w:type="spellEnd"/>
      <w:r>
        <w:t xml:space="preserve"> no </w:t>
      </w:r>
      <w:proofErr w:type="spellStart"/>
      <w:r>
        <w:t>âmbito</w:t>
      </w:r>
      <w:proofErr w:type="spellEnd"/>
      <w:r>
        <w:t xml:space="preserve"> do Aviso nº </w:t>
      </w:r>
      <w:r>
        <w:rPr>
          <w:u w:val="single"/>
        </w:rPr>
        <w:t>XXX</w:t>
      </w:r>
      <w:r>
        <w:rPr>
          <w:b/>
        </w:rPr>
        <w:t xml:space="preserve"> </w:t>
      </w:r>
      <w:proofErr w:type="spellStart"/>
      <w:r>
        <w:t>relativo</w:t>
      </w:r>
      <w:proofErr w:type="spellEnd"/>
      <w:r>
        <w:t xml:space="preserve"> à </w:t>
      </w:r>
      <w:proofErr w:type="spellStart"/>
      <w:r>
        <w:t>candidatura</w:t>
      </w:r>
      <w:proofErr w:type="spellEnd"/>
      <w:r>
        <w:t xml:space="preserve"> “</w:t>
      </w:r>
      <w:r>
        <w:rPr>
          <w:u w:val="single"/>
        </w:rPr>
        <w:t>XXX</w:t>
      </w:r>
      <w:r>
        <w:t>” (</w:t>
      </w:r>
      <w:proofErr w:type="spellStart"/>
      <w:r>
        <w:rPr>
          <w:i/>
        </w:rPr>
        <w:t>Designação</w:t>
      </w:r>
      <w:proofErr w:type="spellEnd"/>
      <w:r>
        <w:t xml:space="preserve">), </w:t>
      </w:r>
      <w:proofErr w:type="spellStart"/>
      <w:r>
        <w:t>apresentada</w:t>
      </w:r>
      <w:proofErr w:type="spellEnd"/>
      <w:r>
        <w:t xml:space="preserve"> pela XXXXX – XXXX (</w:t>
      </w:r>
      <w:proofErr w:type="spellStart"/>
      <w:r>
        <w:rPr>
          <w:i/>
        </w:rPr>
        <w:t>designação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empresa</w:t>
      </w:r>
      <w:proofErr w:type="spellEnd"/>
      <w:r>
        <w:rPr>
          <w:i/>
        </w:rPr>
        <w:t xml:space="preserve"> e NIF</w:t>
      </w:r>
      <w:r>
        <w:t xml:space="preserve">), o </w:t>
      </w:r>
      <w:proofErr w:type="spellStart"/>
      <w:r>
        <w:t>beneficiário</w:t>
      </w:r>
      <w:proofErr w:type="spellEnd"/>
      <w:r>
        <w:t xml:space="preserve"> </w:t>
      </w:r>
      <w:proofErr w:type="spellStart"/>
      <w:r>
        <w:t>prevê</w:t>
      </w:r>
      <w:proofErr w:type="spellEnd"/>
      <w:r>
        <w:t xml:space="preserve"> que </w:t>
      </w:r>
      <w:proofErr w:type="spellStart"/>
      <w:r>
        <w:t>o</w:t>
      </w:r>
      <w:proofErr w:type="spellEnd"/>
      <w:r>
        <w:t xml:space="preserve"> </w:t>
      </w:r>
      <w:proofErr w:type="spellStart"/>
      <w:r w:rsidRPr="004337A2">
        <w:t>investimento</w:t>
      </w:r>
      <w:proofErr w:type="spellEnd"/>
      <w:r>
        <w:t xml:space="preserve"> </w:t>
      </w:r>
      <w:proofErr w:type="spellStart"/>
      <w:r>
        <w:t>realizado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abrigo</w:t>
      </w:r>
      <w:proofErr w:type="spellEnd"/>
      <w:r>
        <w:t xml:space="preserve"> da </w:t>
      </w:r>
      <w:proofErr w:type="spellStart"/>
      <w:r>
        <w:t>candidatura</w:t>
      </w:r>
      <w:proofErr w:type="spellEnd"/>
      <w:r>
        <w:t xml:space="preserve">, </w:t>
      </w:r>
      <w:proofErr w:type="spellStart"/>
      <w:r>
        <w:t>gere</w:t>
      </w:r>
      <w:proofErr w:type="spellEnd"/>
      <w:r>
        <w:t xml:space="preserve"> o </w:t>
      </w:r>
      <w:proofErr w:type="spellStart"/>
      <w:r>
        <w:t>seguinte</w:t>
      </w:r>
      <w:proofErr w:type="spellEnd"/>
      <w:r>
        <w:t xml:space="preserve"> </w:t>
      </w:r>
      <w:proofErr w:type="spellStart"/>
      <w:r>
        <w:t>lucro</w:t>
      </w:r>
      <w:proofErr w:type="spellEnd"/>
      <w:r>
        <w:t xml:space="preserve"> (</w:t>
      </w:r>
      <w:proofErr w:type="spellStart"/>
      <w:r>
        <w:t>considereando</w:t>
      </w:r>
      <w:proofErr w:type="spellEnd"/>
      <w:r>
        <w:t xml:space="preserve"> que </w:t>
      </w:r>
      <w:proofErr w:type="spellStart"/>
      <w:r>
        <w:t>o</w:t>
      </w:r>
      <w:proofErr w:type="spellEnd"/>
      <w:r>
        <w:t xml:space="preserve"> </w:t>
      </w:r>
      <w:proofErr w:type="spellStart"/>
      <w:r>
        <w:t>investimento</w:t>
      </w:r>
      <w:proofErr w:type="spellEnd"/>
      <w:r>
        <w:t xml:space="preserve"> é </w:t>
      </w:r>
      <w:proofErr w:type="spellStart"/>
      <w:r>
        <w:t>efectuado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totaliddae</w:t>
      </w:r>
      <w:proofErr w:type="spellEnd"/>
      <w:r>
        <w:t xml:space="preserve"> no </w:t>
      </w:r>
      <w:proofErr w:type="spellStart"/>
      <w:r>
        <w:t>ano</w:t>
      </w:r>
      <w:proofErr w:type="spellEnd"/>
      <w:r>
        <w:t xml:space="preserve"> 2021):</w:t>
      </w:r>
      <w:bookmarkEnd w:id="1"/>
    </w:p>
    <w:p w14:paraId="7DEE4C3B" w14:textId="340D2F82" w:rsidR="00421DB7" w:rsidRDefault="00421DB7" w:rsidP="00421DB7">
      <w:pPr>
        <w:pStyle w:val="Corpodetexto"/>
        <w:rPr>
          <w:rFonts w:asciiTheme="minorHAnsi" w:hAnsiTheme="minorHAnsi" w:cstheme="minorHAnsi"/>
          <w:sz w:val="24"/>
          <w:szCs w:val="24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4567"/>
      </w:tblGrid>
      <w:tr w:rsidR="007C6B40" w:rsidRPr="007C6B40" w14:paraId="2F1CAC10" w14:textId="77777777" w:rsidTr="004337A2">
        <w:trPr>
          <w:trHeight w:val="288"/>
          <w:jc w:val="center"/>
        </w:trPr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7542226" w14:textId="5F7B950A" w:rsidR="007C6B40" w:rsidRPr="004337A2" w:rsidRDefault="007C6B40" w:rsidP="004337A2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Ano</w:t>
            </w:r>
          </w:p>
        </w:tc>
        <w:tc>
          <w:tcPr>
            <w:tcW w:w="4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1AEEF3D" w14:textId="77777777" w:rsidR="007C6B40" w:rsidRPr="004337A2" w:rsidRDefault="007C6B40" w:rsidP="00433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Previsão de lucro gerado pelo investimento</w:t>
            </w:r>
          </w:p>
        </w:tc>
      </w:tr>
      <w:tr w:rsidR="007C6B40" w:rsidRPr="007C6B40" w14:paraId="31815502" w14:textId="77777777" w:rsidTr="004337A2">
        <w:trPr>
          <w:trHeight w:val="288"/>
          <w:jc w:val="center"/>
        </w:trPr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9E6E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2021</w:t>
            </w:r>
          </w:p>
        </w:tc>
        <w:tc>
          <w:tcPr>
            <w:tcW w:w="4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D0C8" w14:textId="6C40E68E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0€</w:t>
            </w:r>
          </w:p>
        </w:tc>
      </w:tr>
      <w:tr w:rsidR="007C6B40" w:rsidRPr="007C6B40" w14:paraId="33ABFB95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0B16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2022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613145" w14:textId="77F84BFF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76E0BAD8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62F6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2023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E45D6A" w14:textId="563BFAE9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463958E0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DCBE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2024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5D2AA2" w14:textId="32F9FB0C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7E3C667E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62EB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2025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C6872B" w14:textId="0CD07318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6C3D7121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4E2F0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2026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2F211" w14:textId="0DB1651C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</w:tbl>
    <w:p w14:paraId="78E456AE" w14:textId="5694C5A9" w:rsidR="007C6B40" w:rsidRPr="00F66AE2" w:rsidRDefault="007C6B40" w:rsidP="007C6B40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</w:p>
    <w:p w14:paraId="39EF81F3" w14:textId="77777777" w:rsidR="00421DB7" w:rsidRDefault="00421DB7" w:rsidP="00421DB7">
      <w:pPr>
        <w:pStyle w:val="Corpodetexto"/>
        <w:spacing w:before="10"/>
        <w:rPr>
          <w:rFonts w:ascii="Arial"/>
          <w:sz w:val="26"/>
        </w:rPr>
      </w:pPr>
    </w:p>
    <w:bookmarkEnd w:id="0"/>
    <w:p w14:paraId="0628BCEA" w14:textId="77777777" w:rsidR="004337A2" w:rsidRDefault="004337A2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34590D56" w14:textId="5055C9BA" w:rsidR="00421DB7" w:rsidRDefault="00421DB7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  <w:r w:rsidRPr="00683AA7">
        <w:rPr>
          <w:rFonts w:ascii="Leelawadee UI" w:hAnsi="Leelawadee UI" w:cs="Leelawadee UI"/>
          <w:color w:val="2D2D2F"/>
          <w:w w:val="105"/>
          <w:sz w:val="20"/>
          <w:szCs w:val="20"/>
        </w:rPr>
        <w:t>XXXX, XXXX de 2021</w:t>
      </w:r>
    </w:p>
    <w:p w14:paraId="62DBD696" w14:textId="26C42CDC" w:rsidR="00B13C6D" w:rsidRDefault="00B13C6D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0BAC6E6B" w14:textId="77777777" w:rsidR="00B13C6D" w:rsidRDefault="00B13C6D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403C4C81" w14:textId="77777777" w:rsidR="004337A2" w:rsidRDefault="004337A2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4EF9AAC5" w14:textId="63E41667" w:rsidR="00B13C6D" w:rsidRPr="00683AA7" w:rsidRDefault="00B13C6D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  <w:proofErr w:type="spellStart"/>
      <w:r>
        <w:rPr>
          <w:rFonts w:ascii="Leelawadee UI" w:hAnsi="Leelawadee UI" w:cs="Leelawadee UI"/>
          <w:color w:val="2D2D2F"/>
          <w:w w:val="105"/>
          <w:sz w:val="20"/>
          <w:szCs w:val="20"/>
        </w:rPr>
        <w:t>Assinatura</w:t>
      </w:r>
      <w:proofErr w:type="spellEnd"/>
    </w:p>
    <w:p w14:paraId="57616FB6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5007804B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19EE6121" w14:textId="77777777" w:rsidR="006814C1" w:rsidRDefault="006814C1"/>
    <w:sectPr w:rsidR="006814C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4C37" w14:textId="77777777" w:rsidR="00030C14" w:rsidRDefault="00030C14" w:rsidP="00030C14">
      <w:r>
        <w:separator/>
      </w:r>
    </w:p>
  </w:endnote>
  <w:endnote w:type="continuationSeparator" w:id="0">
    <w:p w14:paraId="61BC8B3B" w14:textId="77777777" w:rsidR="00030C14" w:rsidRDefault="00030C14" w:rsidP="0003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EC07" w14:textId="77777777" w:rsidR="00030C14" w:rsidRDefault="00030C14" w:rsidP="00030C14">
      <w:r>
        <w:separator/>
      </w:r>
    </w:p>
  </w:footnote>
  <w:footnote w:type="continuationSeparator" w:id="0">
    <w:p w14:paraId="384065AC" w14:textId="77777777" w:rsidR="00030C14" w:rsidRDefault="00030C14" w:rsidP="0003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B147" w14:textId="29C3DB99" w:rsidR="00030C14" w:rsidRDefault="004153C6" w:rsidP="00030C14">
    <w:pPr>
      <w:pStyle w:val="Cabealho"/>
      <w:jc w:val="center"/>
    </w:pPr>
    <w:r>
      <w:rPr>
        <w:noProof/>
      </w:rPr>
      <w:drawing>
        <wp:inline distT="0" distB="0" distL="0" distR="0" wp14:anchorId="59CC50E0" wp14:editId="0E47887B">
          <wp:extent cx="4838700" cy="487680"/>
          <wp:effectExtent l="0" t="0" r="0" b="762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259"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747F3" w14:textId="77777777" w:rsidR="00030C14" w:rsidRDefault="00030C1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B7"/>
    <w:rsid w:val="00030C14"/>
    <w:rsid w:val="000A009F"/>
    <w:rsid w:val="00187AAC"/>
    <w:rsid w:val="001A15D6"/>
    <w:rsid w:val="00371A22"/>
    <w:rsid w:val="004153C6"/>
    <w:rsid w:val="00421DB7"/>
    <w:rsid w:val="004337A2"/>
    <w:rsid w:val="006814C1"/>
    <w:rsid w:val="00683AA7"/>
    <w:rsid w:val="00691DAB"/>
    <w:rsid w:val="0069245B"/>
    <w:rsid w:val="007C6B40"/>
    <w:rsid w:val="009D1CC6"/>
    <w:rsid w:val="00B13C6D"/>
    <w:rsid w:val="00ED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FE1D"/>
  <w15:chartTrackingRefBased/>
  <w15:docId w15:val="{86E9268E-101A-40D0-B5C0-FC24D31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D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421DB7"/>
    <w:rPr>
      <w:sz w:val="10"/>
      <w:szCs w:val="1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421DB7"/>
    <w:rPr>
      <w:rFonts w:ascii="Calibri" w:eastAsia="Calibri" w:hAnsi="Calibri" w:cs="Calibri"/>
      <w:sz w:val="10"/>
      <w:szCs w:val="10"/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30C14"/>
    <w:rPr>
      <w:rFonts w:ascii="Calibri" w:eastAsia="Calibri" w:hAnsi="Calibri" w:cs="Calibri"/>
      <w:lang w:val="en-US"/>
    </w:rPr>
  </w:style>
  <w:style w:type="paragraph" w:styleId="Rodap">
    <w:name w:val="footer"/>
    <w:basedOn w:val="Normal"/>
    <w:link w:val="Rodap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30C14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2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Limão</dc:creator>
  <cp:keywords/>
  <dc:description/>
  <cp:lastModifiedBy>Ana Limão</cp:lastModifiedBy>
  <cp:revision>13</cp:revision>
  <dcterms:created xsi:type="dcterms:W3CDTF">2021-04-15T09:30:00Z</dcterms:created>
  <dcterms:modified xsi:type="dcterms:W3CDTF">2021-06-14T17:31:00Z</dcterms:modified>
</cp:coreProperties>
</file>